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7E4C" w:rsidRDefault="00167E4C" w:rsidP="000A1B4E">
      <w:pPr>
        <w:spacing w:after="0" w:line="240" w:lineRule="auto"/>
        <w:ind w:left="-709" w:right="-143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C0375" w:rsidRDefault="001C0375" w:rsidP="000A1B4E">
      <w:pPr>
        <w:spacing w:after="0" w:line="240" w:lineRule="auto"/>
        <w:ind w:left="-709" w:right="-143"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173069" w:rsidRPr="00173069" w:rsidRDefault="00173069" w:rsidP="00173069">
      <w:pPr>
        <w:spacing w:after="0" w:line="240" w:lineRule="auto"/>
        <w:ind w:right="-143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          </w:t>
      </w:r>
      <w:r w:rsidR="000A1B4E" w:rsidRPr="000A1B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Нохчийн </w:t>
      </w:r>
      <w:r w:rsidR="002A1D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меттан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белхан программа 10-11-чу </w:t>
      </w:r>
      <w:r w:rsidR="000A1B4E" w:rsidRPr="000A1B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класс</w:t>
      </w:r>
      <w:r w:rsidR="002A1D2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ашна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A1D26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лерина</w:t>
      </w:r>
      <w:r w:rsidR="002A1D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белхан программа х1оттийна коьрта юкъарадешаран</w:t>
      </w:r>
      <w:r w:rsidRPr="001730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Йоккхачу Атаг1ара муниципальни бюджетан № 2 Р.С. Бакаевн ц1арах йолчу юкъарадешаран юккъерачу школан дешаран планан бух т1е</w:t>
      </w:r>
      <w:r w:rsidR="00617DC8">
        <w:rPr>
          <w:rFonts w:ascii="Times New Roman" w:hAnsi="Times New Roman" w:cs="Times New Roman"/>
          <w:sz w:val="24"/>
          <w:szCs w:val="24"/>
        </w:rPr>
        <w:t xml:space="preserve"> а тевжаш, 2019-2020</w:t>
      </w:r>
      <w:r>
        <w:rPr>
          <w:rFonts w:ascii="Times New Roman" w:hAnsi="Times New Roman" w:cs="Times New Roman"/>
          <w:sz w:val="24"/>
          <w:szCs w:val="24"/>
        </w:rPr>
        <w:t xml:space="preserve"> –г1ачу дешаран шарна, белхан программин Положеница.</w:t>
      </w:r>
    </w:p>
    <w:p w:rsidR="00173069" w:rsidRPr="00AB7B4F" w:rsidRDefault="00173069" w:rsidP="00173069">
      <w:pPr>
        <w:spacing w:after="0" w:line="240" w:lineRule="auto"/>
        <w:ind w:right="-142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Белхан программа йог1уш ю дешаран- методически комплексаца «УМК», нохчийн меттан 1амат:</w:t>
      </w:r>
      <w:r w:rsidR="000F02A4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02A4" w:rsidRPr="00AB7B4F" w:rsidRDefault="00173069" w:rsidP="00173069">
      <w:pPr>
        <w:spacing w:after="0" w:line="240" w:lineRule="auto"/>
        <w:ind w:right="-14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sz w:val="24"/>
          <w:szCs w:val="24"/>
        </w:rPr>
        <w:t>Джамалханов З.Д., Чинхоева Т.Н.</w:t>
      </w:r>
      <w:r w:rsidR="00F83BA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кхиберш а</w:t>
      </w:r>
      <w:r w:rsidR="00F83BA9">
        <w:rPr>
          <w:rFonts w:ascii="Times New Roman" w:hAnsi="Times New Roman" w:cs="Times New Roman"/>
          <w:sz w:val="24"/>
          <w:szCs w:val="24"/>
        </w:rPr>
        <w:t>.</w:t>
      </w:r>
    </w:p>
    <w:p w:rsidR="00F83BA9" w:rsidRDefault="00F83BA9" w:rsidP="00173069">
      <w:pPr>
        <w:tabs>
          <w:tab w:val="left" w:pos="-142"/>
          <w:tab w:val="left" w:pos="102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Нохчийн мотт: 1амат</w:t>
      </w:r>
      <w:r w:rsidR="008076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орфографи а, </w:t>
      </w:r>
      <w:r w:rsidR="001C0375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унктуаци а), 10-11 классаш:</w:t>
      </w:r>
    </w:p>
    <w:p w:rsidR="00F83BA9" w:rsidRDefault="00F83BA9" w:rsidP="00173069">
      <w:pPr>
        <w:tabs>
          <w:tab w:val="left" w:pos="-142"/>
          <w:tab w:val="left" w:pos="102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Соьлжа - Г1ала: ФГУП «ИПК «Грозненский рабочий», 2013 шо.</w:t>
      </w:r>
    </w:p>
    <w:p w:rsidR="00A712AC" w:rsidRPr="00AB7B4F" w:rsidRDefault="00F83BA9" w:rsidP="00173069">
      <w:pPr>
        <w:tabs>
          <w:tab w:val="left" w:pos="-142"/>
          <w:tab w:val="left" w:pos="1020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Сахьтийн барам к1ирнах: 10-чу кл. - 1сахьт-35 сахьт 11-чу кл.-1 сахьт-34 сахьт.</w:t>
      </w:r>
      <w:r w:rsidR="00A712AC" w:rsidRPr="00AB7B4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A712AC" w:rsidRPr="00AB7B4F">
        <w:rPr>
          <w:rFonts w:ascii="Times New Roman" w:hAnsi="Times New Roman" w:cs="Times New Roman"/>
          <w:b/>
          <w:sz w:val="24"/>
          <w:szCs w:val="24"/>
        </w:rPr>
        <w:t>Сахьтийн барам.</w:t>
      </w:r>
    </w:p>
    <w:p w:rsidR="00A712AC" w:rsidRPr="00AB7B4F" w:rsidRDefault="00A712AC" w:rsidP="00AB7B4F">
      <w:pPr>
        <w:tabs>
          <w:tab w:val="left" w:pos="-142"/>
          <w:tab w:val="left" w:pos="1020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 xml:space="preserve">Изучение </w:t>
      </w:r>
      <w:r w:rsidRPr="008037A7">
        <w:rPr>
          <w:rFonts w:ascii="Times New Roman" w:eastAsia="Calibri" w:hAnsi="Times New Roman" w:cs="Times New Roman"/>
          <w:b/>
          <w:sz w:val="24"/>
          <w:szCs w:val="24"/>
        </w:rPr>
        <w:t>предметной области «Родной язык и родная литература»</w:t>
      </w:r>
      <w:r w:rsidRPr="008037A7">
        <w:rPr>
          <w:rFonts w:ascii="Times New Roman" w:eastAsia="Calibri" w:hAnsi="Times New Roman" w:cs="Times New Roman"/>
          <w:sz w:val="24"/>
          <w:szCs w:val="24"/>
        </w:rPr>
        <w:t xml:space="preserve"> должно обеспечить: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сформированность представлений о роли родного языка в жизни человека, общества, государства, способности свободно общаться на родном языке в различных формах и на разные темы;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включение в культурно-языковое поле родной литературы и культуры, воспитание ценностного отношения к родному языку как носителю культуры своего народа;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сформированность осознания тесной связи между языковым, литературным, интеллектуальным, духовно-нравственным развитием личности и ее социальным ростом;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сформированность устойчивого интереса к чтению на родном языке как средству познания культуры своего народа и других культур, уважительного отношения к ним; приобщение к литературному наследию и через него - к сокровищам отечественной и мировой культуры; сформированность чувства причастности к свершениям, традициям своего народа и осознание исторической преемственности поколений;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свободное использование словарного запаса, развитие культуры владения родным литературным языком во всей полноте его функциональных возможностей в соответствии с нормами устной и письменной речи, правилами речевого этикета;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сформированность знаний о родном языке как системе и как развивающемся явлении, о его уровнях и единицах, о закономерностях его функционирования, освоение базовых понятий лингвистики, аналитических умений в отношении языковых единиц и текстов разных функционально-смысловых типов и жанров.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предметной области «Родной язык и родная литература» включают предметные результаты учебных предметов</w:t>
      </w:r>
      <w:r w:rsidRPr="008037A7">
        <w:rPr>
          <w:rFonts w:ascii="Times New Roman" w:eastAsia="Calibri" w:hAnsi="Times New Roman" w:cs="Times New Roman"/>
          <w:b/>
          <w:sz w:val="24"/>
          <w:szCs w:val="24"/>
        </w:rPr>
        <w:t>: «Родной язык», «Родная литература» (базовый и углубленный уровень)</w:t>
      </w:r>
      <w:r w:rsidRPr="008037A7">
        <w:rPr>
          <w:rFonts w:ascii="Times New Roman" w:eastAsia="Calibri" w:hAnsi="Times New Roman" w:cs="Times New Roman"/>
          <w:sz w:val="24"/>
          <w:szCs w:val="24"/>
        </w:rPr>
        <w:t xml:space="preserve"> - требования к предметным результатам освоения базового курса родного языка и родной литературы должны отражать: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1) сформированность понятий о нормах родного языка и применение знаний о них в речевой практике;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2) владение видами речевой деятельности на родном языке (аудирование, чтение, говорение и письмо), обеспечивающими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3) сформированность навыков свободного использования коммуникативно-эстетических возможностей родного языка;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lastRenderedPageBreak/>
        <w:t>4) сформированность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5) сформированность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а также многоаспектного анализа текста на родном языке;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8) сформированность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формирование потребности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9) сформированность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10)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8037A7" w:rsidRPr="008037A7" w:rsidRDefault="008037A7" w:rsidP="008037A7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37A7">
        <w:rPr>
          <w:rFonts w:ascii="Times New Roman" w:eastAsia="Calibri" w:hAnsi="Times New Roman" w:cs="Times New Roman"/>
          <w:sz w:val="24"/>
          <w:szCs w:val="24"/>
        </w:rPr>
        <w:t>11) сформированность навыков понимания литературных художественных произведений, отражающих разные этнокультурные традиции.</w:t>
      </w:r>
    </w:p>
    <w:p w:rsidR="008037A7" w:rsidRPr="008037A7" w:rsidRDefault="008037A7" w:rsidP="008037A7">
      <w:pPr>
        <w:keepNext/>
        <w:keepLines/>
        <w:suppressAutoHyphens/>
        <w:spacing w:after="0"/>
        <w:ind w:firstLine="709"/>
        <w:jc w:val="both"/>
        <w:outlineLvl w:val="3"/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</w:pPr>
    </w:p>
    <w:p w:rsidR="000F02A4" w:rsidRPr="008037A7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x-none"/>
        </w:rPr>
      </w:pPr>
    </w:p>
    <w:p w:rsidR="000F02A4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765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Юккъерчу юкъарадешаран хьукматехь нохчийн мотт Iаморан Iалашонаш:</w:t>
      </w:r>
    </w:p>
    <w:p w:rsidR="00807656" w:rsidRPr="00807656" w:rsidRDefault="00807656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нохчийн мотт  Нохчийн Республикин пачхьалкхан мотт санна карберзор;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хинцалерчу 1илманан керла кхиамаш а, ненан меттан хьехархойн балха техь зеделларг а тидаме эца дезар;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вовшашца тIекаре  ян а, вовшех кхеташ хила а кийча а болуш, тайп-тайпанчу хьелашкахь литературни норманаш ларъеш, къамелан тайп-тайпанчу кепех пайда эца хаар карадерзор;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нохчийн матто кхочушдечу гIуллакхах а, цуьнан дIахIоттамах а, литературни  норманех а долу  хаарш карадерзор;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ненан меттан гоьнца дешархой гиллакх-оьздангалла йолуш кхетош-кхиор а, уьш ойлаян амор а, церан юкъара кхиар лакхадаккхар;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ненан меттан литературни къамелан стилистически норманаш тидаме а оьцуш, ненан маттахь хьехар, коьртачу декъана, дозуш долчу къамелах шуьйра пайда оьцуш дIахIоттор;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нохчийн матте терго а, шовкъ а, къоман синъоьздангаллин мехалле санна цуьнан тIалам бан безаран  кхетам а, кхечу къаьмнийн векалшца къинхетаме а, машаре а хила везар кхиор; </w:t>
      </w:r>
    </w:p>
    <w:p w:rsidR="00A712AC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Россин пачхьалкхан гражданин ша хиларан кхетам дешархочуьнга кхачор. </w:t>
      </w:r>
    </w:p>
    <w:p w:rsidR="00AB7B4F" w:rsidRPr="00AB7B4F" w:rsidRDefault="00AB7B4F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12AC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10-г1а класс чекхъяьккхинчарна хаа дезарг</w:t>
      </w:r>
    </w:p>
    <w:p w:rsidR="008037A7" w:rsidRPr="00AB7B4F" w:rsidRDefault="008037A7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Нохчийн  мотт  1амийначу  дешархочуьнгахь  хила  деза  хаарш: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нохчийн мотт уьйран а, юкъаметиггалин гIирс а,  пачхьалкхан мотт а хиларх кхетар;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вовшашца а, кхечу къаьмнийн векалшца а юкъаметтигаш дIакхехьарехь нохчийн маттах пайда эца кийча хилар;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къаьмнийн культурийн юкъаметтигаш дIакхехьарехь къинхетаме а, машаре а хилар;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шен къоман а, РФ-цехь дехачу къаьмнийн а, дуьненаюкъара  культура а йовзарехь нохчийн мотт мехала гIирс хиларх кхеташ хилар.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барта а, йозанан а хаамех цхьатера кхеташ хилар (Iалашонех, теманех, коьртачу а, тIебузучу а хаамех);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тайп-тайпанчу хотIийн (стилан), жанрийн тексташ массо кепара ешар  карадерзор;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билгалбинчу барамехь яцйина (план, юхасхьайийцар, изложени, конспект) ладоьгIна я дIаешна текст юха схьайийца хаар;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тайп-тайпана юкъараллин хьелаш тидаме а оьцуш, къамелдарехь а, дийцаре даршкахь, дискуссешкахь дакъа лаца а, барта а, йозанан а аларш кхолла а хаар.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11-г1а класс чекхъяьккхинчарна хаа дезарг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Нохчийн  мотт  1амийначу дешархочуьнгахь  хила  деза х аарш: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нохчийн мотт уьйран а, юкъаметиггалин гIирс а,  пачхьалкхан мотт а хиларх кхетар;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нохчийн мотт дешаран, къинхьегаман, говзаллин гIуллакхдарехь а, ша вовзийтарехь а, юкъараллехь ша дIалоцу йолу  меттиг билгалъярехь а оьшуш хиларх кхеташ хилар;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вовшашца а, кхечу къаьмнийн векалшца а юкъаметтигаш дIакхехьарехь нохчийн маттах пайда эца кийча хилар;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къаьмнийн культурийн юкъаметтигаш дIакхехьарехь къинхетаме а, машаре а хилар;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шен къоман а, РФ-цехь дехачу къаьмнийн а, дуьненаюкъара  культура а йовзарехь нохчийн мотт мехала гIирс хиларх кхеташ хилар.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барта а, йозанан а хаамех цхьатера кхеташ хилар (Iалашонех, теманех, коьртачу а, тIебузучу а хаамех);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тайп-тайпанчу хотIийн (стилан), жанрийн тексташ массо кепара ешар  карадерзор;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билгалбинчу барамехь яцйина (план, юхасхьайийцар, изложени, конспект) ладоьгIна я дIаешна текст юха схьайийца хаар;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шенна хаарш лаха а, карадерзо а хаар;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тайп-тайпанчу хаамийн хьостанашца,  интернетан  гIирсашца а цхьаьна, болх бан а, справочни литературех а пайда эца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билгалйинчу темина коьчал схьахаржа а, иза цхьана къепе ерзо а хаар; таллам бан а, цхьаъ вукхуьнца юста а, схьагайта а, жамIаш дан а, юкъара маьIна даккха а, шена хетарг тIечIагIдеш, делил дало а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оьрсийн мотт Iаморехь нохчийн маттах пайда эца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– ша дечу къамелан терго яран хаарш  карадерзор;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меттан башхаллех пайда эца хааар ( нохчийн меттан, оьрсийн меттан, кхечу пачхьалкхийн меттанийн, литературин урокашкахь).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Юккъера юкъарадешаран ишкол чекхъяьккхинчу дешархочо нохчийн маттехула карадерзо деза предметни жамIаш: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– 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базови кхетамаш караберзор: мотт а, къамел а, барта а, йозанан а къамел, диалог, монолог, къамел даран хьелаш, литературни меттан норманаш, текст, меттан система: фонетика, орфоэпи, лексика, фразеологи, дешан хIоттам, дошкхоллар, морфологи, синтаксис, орфографи, пунктуаци;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нохчийнметтан коьрта меженаш а, церан билгалонаш а евзаш хилар, дешан, дешнийн цхьаьнакхетарийн, предложенийн  тайп-тайпана таллам  бан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юкъаметтигаш а, хьелаш а тидаме а оьцуш, шен къамелехь нийса меттан дакъойх пайда эцар;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нохчийн меттан фонетически, лексически  системийн, грамматически дIахIоттаман коьрта башхаллаш евзаш хилар;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нохчийн литературни меттан норманаш а, къамелан оьздангалла а евзаш хилар а, барта а, йозанан а аларех  шен  къамелехь пайда эца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тайп-тайпанчу лингвистически а, ткъа иштта шинаметтан а словарех пайда эца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тайп-тайпанчу жанрийн, хотIийн (стилан) тексташ юкъарчу чулацамах кхеташ  еша  хаар: исбаьхьаллин (стихаш, эшарш, дийцарш, романийн, повестийн дакъош), дешаран-Iилманан (1аматаш, хрестоматеш  тIера тексташ), Iилманан-гIараевлла (шуьйра девзаш долчу журналаш тIера статьяш), публицистически (хроника, информационни хаам, комментари), гIуллакхан (анкеташ, тоьшаллаш и дI. кх. а);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лергана хазарехь юккъерчу барамехь (хьехархочун, телевиденин, радион дикторан къамел) бовзуьйтучу хаамах кхетар;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юкъаметтигаш дIакхехьаран тайп-тайпана  хьелаш тидаме а оьцуш, массо кепара жанрийн, хотIийн (стилан) тексташ кхоллар; къамел долоран юьхь шегахь а йолуш, Iер-дахаран, дешаран, социокультурни  теманашна  гIиллакхехь диалогаш дIаяхьа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хаамийн хьостанах  санна пайда эцарца текстаца болх бан а, текстан массо кепара анализ ян а,  текстан хаамийн коьрта  кепаш  плане, тезисе, конспекте а юхакечъян хаар;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– 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текстан дакъош нохчийн маттера оьрсийн матте  гочдар.</w:t>
      </w:r>
    </w:p>
    <w:p w:rsidR="008037A7" w:rsidRDefault="008037A7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037A7" w:rsidRDefault="008037A7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02A4" w:rsidRDefault="008037A7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Белхан программин чулацам</w:t>
      </w:r>
    </w:p>
    <w:p w:rsidR="008037A7" w:rsidRPr="00AB7B4F" w:rsidRDefault="008037A7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F02A4" w:rsidRPr="00AB7B4F" w:rsidRDefault="008037A7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10 </w:t>
      </w:r>
      <w:r w:rsidR="009E61EA"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класс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</w:t>
      </w:r>
      <w:r w:rsidR="00A712AC"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5</w:t>
      </w:r>
      <w:r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сахьт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Карладаккхар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Мотт, цуьнан коьрта билгалонаш, маь1на.  Нохчийн мотт, цуьнан маь1на, исбаьхьалла   (2 сахьт). 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Лексикологи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Нохчийн меттан дешнийн хазна. Омонимаш, синонимаш, антонимаш.Архаизмаш, историзмаш, неологизмаш.   Нохчийн меттан а, т1еэцна а дешнаш. Литературни меттан лексикан тайпанаш.  Литературни мотт а, диалекташ а.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Нохчийн меттан дошамаш  (6 сахьт).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Фонетиках хаамаш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Нохчийн алфавит. Мукъа а, мукъаза а аьзнаш. Мукъачу аьзнийн тайпанаш.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Мукъа а, мукъаза а аьзнаш. Доца шеконан мукъа аьзнаш (</w:t>
      </w:r>
      <w:r w:rsidRPr="00AB7B4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а, у, и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).  Ч1ог1а а, к1еда а, деха, доца, балдийн, балдийн</w:t>
      </w:r>
      <w:r w:rsidR="00A019A3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доцу мукъа аьзнаш. Дешдакъа  (3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сахьт).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Морфологи а,  орфографи а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Нохчийн орфографих лаьцна хаамаш.  Доккха элп яздаран бакъонаш.  Дош сехьадаккхаран бакъонаш.  Дешан латтам.  Схьадевлла, схьадовлаза дешнаш        (з сахьт).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Къамелан дакъош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Ц1ердешнийн легарш, церан нийсаяздар.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Билгалдешнийн легарш, церан нийсаяздар.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Терахьдешнийн кхолладалар, легар, нийсаяздар.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Ц1ерметдешнийн легар, нийсаяздар.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Хандешнийн хенийн чаккхенаш нийсаяздар.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Куцдош, цуьнан тайпанаш, нийсаяздар.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Дешт1аьхье, цуьнан нийсаяздар.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Хуттургаш, церан тайпанаш, нийсаяъяр. 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Дакъалгаш, церан тайпанаш, нийсаяздар.</w:t>
      </w:r>
    </w:p>
    <w:p w:rsidR="000F02A4" w:rsidRPr="00AB7B4F" w:rsidRDefault="000F02A4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Айдардешнаш, церан тайпанаш, нийсаяздар  (10 сахьт). 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12AC" w:rsidRPr="00AB7B4F" w:rsidRDefault="00A712AC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11- г1а классан белхан  программин  чулацам</w:t>
      </w:r>
    </w:p>
    <w:p w:rsidR="00A712AC" w:rsidRPr="00AB7B4F" w:rsidRDefault="00A712AC" w:rsidP="00AB7B4F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34 сахьт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Синтаксис, пунктуаци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Цхьалхе предложени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I.  Дийцаран, хаттаран, айдаран, т1едожоран предложенеш  (1 сахьт).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Предложенехь дешнийн синтаксически уьйр а, цуьнан тайпанаш а.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Подлежащиний, сказуеминий юккъехь тире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Цхьалхечу предложенин кепаш къесто хаар: юьхьан а, билгала-юьхьан а, билгала-юьхьан а, юкъара-юьхьан а, юьхьаза а, юьззина а, юьззина йоцу а предложенеш 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 цхьанатайпанара меженаш, церан нийсазъяр  (1 сахьт). Цхьанатайпанара а, цхьанатайпанара боцу а къастамаш 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Предложенин шакъаьстина меженаш. Причастин, деепричастин карчамаш, церан нийсаязбар. Шакъаьстина юххедиллар, цуьнан нийсаяздар. (1сахьт).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Латтаман дурс, цуьнан нийсаяздар.  Юкьадало дешнаш, предложенеш, т1едерзар, айдардешнаш, церан нийсаяздар. Дешнаш-предложенеш  х1аъ, х1ан-х1а  (3сахьт).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II.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Йозанехь цхьалхечу предложених нийса пайдаэца хаар.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Чолхе предложени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Чолхе - цхьаьнакхетта предложени а, цуьнгахь хуттургаш а, сацаран хьаьркаш а 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Чолхе-карарчу предложенех кхетам балар.  Чолхе-карарчу предложенехь карара хуттургаш а, хуттурган дешнаш а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Т1етуху предложенийн грамматически билгалонаш (1 сахьт).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Т1етуху предложени, цуьнан карчамаш. Т1етуху предложени а, т1етухучу предложенин карчам, кепаш, схемаш 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Шина я масех т1етуху предложенешца чолхе-карара предложенеш 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Цхьанакарара т1етуху предложенеш. Хьалха-т1аьхьаллин кепара  т1етуху предложенеш 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Ийна  чолхе предложенеш а, къамелан мур а  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Хуттургаш йоцу чолхе предложенеш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Хуттургаш йоцчу чолхечу предложенешкахь ц1оьмалг, ц1оьмалгаца т1адам,  шит1адам, тире  (3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Ма-дарра а, лач а къамел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Ма-дарра а, лач а къамел довзийтар. Ма-даррачу кьамелехь сацаран хьаьркаш х1иттор. Ма-дарра къамел лач къамеле дерзоран некъаш а, бакьонаш а. Цитаташкахь сацаран хьаьркаш х1иттор  (4 сахьт).</w:t>
      </w:r>
    </w:p>
    <w:p w:rsidR="00A712AC" w:rsidRPr="00AB7B4F" w:rsidRDefault="00A712AC" w:rsidP="00AB7B4F">
      <w:pPr>
        <w:spacing w:after="0" w:line="240" w:lineRule="auto"/>
        <w:ind w:right="-141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Нохчийн меттан суртх1отторан г1ирсаш а, исбаьхьаллин башхаллаш а(1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Пунктуаци 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Йозанехь сацаран хьаьркаш х1итторан бакъонаш: </w:t>
      </w:r>
      <w:r w:rsidRPr="00AB7B4F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т1адам, хаттаран хьаьрк, айдаран хьаьрк, дукхат1адамаш, ц1оьмалг,  ц1оьмалгаца т1адам, шит1адам, тире, къовларш, маь1алгаш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(2 сахьт).</w:t>
      </w:r>
    </w:p>
    <w:p w:rsidR="00A712AC" w:rsidRPr="00AB7B4F" w:rsidRDefault="00A712A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67E4C" w:rsidRDefault="00167E4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67E4C" w:rsidRDefault="00167E4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67E4C" w:rsidRDefault="00167E4C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Дешаран-темин хьесап</w:t>
      </w:r>
      <w:r w:rsidR="00A712AC"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 10 класс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Карладаккхар                                                                                            –2 сахьт. 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Лексикологи                                                                                             – 6 сахьт. 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Фонетиках хаамаш                                                     </w:t>
      </w:r>
      <w:r w:rsidR="00770CE8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– 3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сахьт. 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Морфологи а,  орфографи а                                       </w:t>
      </w:r>
      <w:r w:rsidR="00A019A3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– 3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сахьт. 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Къамелан дакъош                                                        </w:t>
      </w:r>
      <w:r w:rsidR="00770CE8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– 7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сахьт. </w:t>
      </w:r>
    </w:p>
    <w:p w:rsidR="000F02A4" w:rsidRPr="00AB7B4F" w:rsidRDefault="00770CE8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Г1уллакхан къамелан дакьош                                   </w:t>
      </w:r>
      <w:r w:rsidR="00A019A3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- 3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сахьт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Талламан белхаш                                                                                     – 4 сахьт.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Кхоллараллин белхаш                                                </w:t>
      </w:r>
      <w:r w:rsidR="00A019A3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– </w:t>
      </w:r>
      <w:r w:rsidR="00A712AC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сахьт.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Дерриге                                                                                                    – 3</w:t>
      </w:r>
      <w:r w:rsidR="00A712AC"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сахьт. </w:t>
      </w:r>
    </w:p>
    <w:p w:rsidR="000F02A4" w:rsidRPr="00AB7B4F" w:rsidRDefault="000F02A4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515D" w:rsidRPr="00AB7B4F" w:rsidRDefault="003C515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Дешаран-темин хьесап</w:t>
      </w:r>
      <w:r w:rsidR="00A712AC" w:rsidRPr="00AB7B4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, 11 класс</w:t>
      </w: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Синтаксис, пунктуаци, цхьалхе предложени                                          – 9 сахьт. </w:t>
      </w: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Чолхе предложени                                                                                     – 7 сахьт. </w:t>
      </w: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Хуттургаш йоцу чолхе предложенеш                                                      – 3 сахьт. </w:t>
      </w: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Ма-дарра а, лач а къамел                                                                          – 5 сахьт. </w:t>
      </w: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Пунктуаци                                                                                                  – 2 сахьт. </w:t>
      </w: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Талламан белхаш                                                                                       – 4 сахьт.</w:t>
      </w: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Кхоллараллин белхаш                                                                              – 4 сахьт.</w:t>
      </w:r>
    </w:p>
    <w:p w:rsidR="005A222D" w:rsidRPr="00AB7B4F" w:rsidRDefault="005A222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7B4F">
        <w:rPr>
          <w:rFonts w:ascii="Times New Roman" w:hAnsi="Times New Roman" w:cs="Times New Roman"/>
          <w:color w:val="000000" w:themeColor="text1"/>
          <w:sz w:val="24"/>
          <w:szCs w:val="24"/>
        </w:rPr>
        <w:t>Дерриге                                                                                                     – 34 сахьт.</w:t>
      </w:r>
    </w:p>
    <w:p w:rsidR="0018329D" w:rsidRPr="00AB7B4F" w:rsidRDefault="0018329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515D" w:rsidRPr="00AB7B4F" w:rsidRDefault="003C515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3C515D" w:rsidRPr="00AB7B4F" w:rsidRDefault="003C515D" w:rsidP="00AB7B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0F02A4" w:rsidRPr="00AB7B4F" w:rsidRDefault="000F02A4" w:rsidP="00AB7B4F">
      <w:pPr>
        <w:tabs>
          <w:tab w:val="left" w:pos="7514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0F02A4" w:rsidRPr="00AB7B4F" w:rsidSect="00AB7B4F">
      <w:footerReference w:type="default" r:id="rId7"/>
      <w:pgSz w:w="11906" w:h="16838"/>
      <w:pgMar w:top="567" w:right="851" w:bottom="567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653A" w:rsidRDefault="006F653A" w:rsidP="00682448">
      <w:pPr>
        <w:spacing w:after="0" w:line="240" w:lineRule="auto"/>
      </w:pPr>
      <w:r>
        <w:separator/>
      </w:r>
    </w:p>
  </w:endnote>
  <w:endnote w:type="continuationSeparator" w:id="0">
    <w:p w:rsidR="006F653A" w:rsidRDefault="006F653A" w:rsidP="00682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2486722"/>
      <w:docPartObj>
        <w:docPartGallery w:val="Page Numbers (Bottom of Page)"/>
        <w:docPartUnique/>
      </w:docPartObj>
    </w:sdtPr>
    <w:sdtEndPr/>
    <w:sdtContent>
      <w:p w:rsidR="00AB7B4F" w:rsidRDefault="00AB7B4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7DC8">
          <w:rPr>
            <w:noProof/>
          </w:rPr>
          <w:t>2</w:t>
        </w:r>
        <w:r>
          <w:fldChar w:fldCharType="end"/>
        </w:r>
      </w:p>
    </w:sdtContent>
  </w:sdt>
  <w:p w:rsidR="00137772" w:rsidRDefault="0013777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653A" w:rsidRDefault="006F653A" w:rsidP="00682448">
      <w:pPr>
        <w:spacing w:after="0" w:line="240" w:lineRule="auto"/>
      </w:pPr>
      <w:r>
        <w:separator/>
      </w:r>
    </w:p>
  </w:footnote>
  <w:footnote w:type="continuationSeparator" w:id="0">
    <w:p w:rsidR="006F653A" w:rsidRDefault="006F653A" w:rsidP="006824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2A4"/>
    <w:rsid w:val="00021C08"/>
    <w:rsid w:val="00045D81"/>
    <w:rsid w:val="000531BE"/>
    <w:rsid w:val="000A1B4E"/>
    <w:rsid w:val="000A4050"/>
    <w:rsid w:val="000B4E99"/>
    <w:rsid w:val="000F02A4"/>
    <w:rsid w:val="00137772"/>
    <w:rsid w:val="00167E4C"/>
    <w:rsid w:val="00173069"/>
    <w:rsid w:val="0018329D"/>
    <w:rsid w:val="001C0375"/>
    <w:rsid w:val="0028680C"/>
    <w:rsid w:val="00290235"/>
    <w:rsid w:val="002A1D26"/>
    <w:rsid w:val="003C515D"/>
    <w:rsid w:val="00470AF4"/>
    <w:rsid w:val="004F0361"/>
    <w:rsid w:val="005A222D"/>
    <w:rsid w:val="00617DC8"/>
    <w:rsid w:val="00624A4A"/>
    <w:rsid w:val="006432CE"/>
    <w:rsid w:val="00682448"/>
    <w:rsid w:val="006873C9"/>
    <w:rsid w:val="006904BE"/>
    <w:rsid w:val="006A16AD"/>
    <w:rsid w:val="006A5006"/>
    <w:rsid w:val="006F653A"/>
    <w:rsid w:val="00711E4E"/>
    <w:rsid w:val="00770CE8"/>
    <w:rsid w:val="008037A7"/>
    <w:rsid w:val="00807656"/>
    <w:rsid w:val="009E61EA"/>
    <w:rsid w:val="00A019A3"/>
    <w:rsid w:val="00A4557C"/>
    <w:rsid w:val="00A50DBB"/>
    <w:rsid w:val="00A712AC"/>
    <w:rsid w:val="00AB7B4F"/>
    <w:rsid w:val="00C02DD6"/>
    <w:rsid w:val="00C2516F"/>
    <w:rsid w:val="00CE015E"/>
    <w:rsid w:val="00D33712"/>
    <w:rsid w:val="00D44A63"/>
    <w:rsid w:val="00F516D2"/>
    <w:rsid w:val="00F83BA9"/>
    <w:rsid w:val="00FF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60AF5B-0D95-43AF-8C10-DCA1A20B1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82448"/>
  </w:style>
  <w:style w:type="paragraph" w:styleId="a5">
    <w:name w:val="footer"/>
    <w:basedOn w:val="a"/>
    <w:link w:val="a6"/>
    <w:uiPriority w:val="99"/>
    <w:unhideWhenUsed/>
    <w:rsid w:val="006824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82448"/>
  </w:style>
  <w:style w:type="paragraph" w:styleId="a7">
    <w:name w:val="Balloon Text"/>
    <w:basedOn w:val="a"/>
    <w:link w:val="a8"/>
    <w:uiPriority w:val="99"/>
    <w:semiHidden/>
    <w:unhideWhenUsed/>
    <w:rsid w:val="003C5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C51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8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3A670-142B-4577-A879-EC5186B2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2387</Words>
  <Characters>13612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майрбек азимов</cp:lastModifiedBy>
  <cp:revision>19</cp:revision>
  <cp:lastPrinted>2019-09-04T14:24:00Z</cp:lastPrinted>
  <dcterms:created xsi:type="dcterms:W3CDTF">2018-12-03T09:08:00Z</dcterms:created>
  <dcterms:modified xsi:type="dcterms:W3CDTF">2019-09-27T13:05:00Z</dcterms:modified>
</cp:coreProperties>
</file>